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2086" w:rsidRDefault="00FD2019" w:rsidP="00FD2019">
      <w:pPr>
        <w:jc w:val="both"/>
      </w:pPr>
      <w:r w:rsidRPr="00FD2019">
        <w:t xml:space="preserve">A presidente do comitê, Jane Rays, abriu a reunião dando boas vindas a todos os presentes e informou que o motivo da reunião é para analisarmos sobre as realocações sugeridas, uma vez que já recebemos as análises. Para podermos decidir melhor as realocações fizemos uma áudio conferência com o Renan </w:t>
      </w:r>
      <w:proofErr w:type="spellStart"/>
      <w:r w:rsidRPr="00FD2019">
        <w:t>Calamia</w:t>
      </w:r>
      <w:proofErr w:type="spellEnd"/>
      <w:r w:rsidRPr="00FD2019">
        <w:t xml:space="preserve"> da nossa consultoria de investimentos para alguns esclarecimentos, e assim, decidiu ser oportuno aumentarmos a exposição no mercado de ações livres no </w:t>
      </w:r>
      <w:proofErr w:type="gramStart"/>
      <w:r w:rsidRPr="00FD2019">
        <w:t>sub seguimento</w:t>
      </w:r>
      <w:proofErr w:type="gramEnd"/>
      <w:r w:rsidRPr="00FD2019">
        <w:t xml:space="preserve"> </w:t>
      </w:r>
      <w:proofErr w:type="spellStart"/>
      <w:r w:rsidRPr="00FD2019">
        <w:t>Small</w:t>
      </w:r>
      <w:proofErr w:type="spellEnd"/>
      <w:r w:rsidRPr="00FD2019">
        <w:t xml:space="preserve"> </w:t>
      </w:r>
      <w:proofErr w:type="spellStart"/>
      <w:r w:rsidRPr="00FD2019">
        <w:t>Mid</w:t>
      </w:r>
      <w:proofErr w:type="spellEnd"/>
      <w:r w:rsidRPr="00FD2019">
        <w:t xml:space="preserve"> </w:t>
      </w:r>
      <w:proofErr w:type="spellStart"/>
      <w:r w:rsidRPr="00FD2019">
        <w:t>Caps</w:t>
      </w:r>
      <w:proofErr w:type="spellEnd"/>
      <w:r w:rsidRPr="00FD2019">
        <w:t xml:space="preserve"> e ações valor. Momento em que houve uma troca de ideias e argumentações acerca das alocações e também da expectativa do mercado presente e futuro em relação aos fundos analisados devido ao fato do </w:t>
      </w:r>
      <w:proofErr w:type="spellStart"/>
      <w:r w:rsidRPr="00FD2019">
        <w:t>Small</w:t>
      </w:r>
      <w:proofErr w:type="spellEnd"/>
      <w:r w:rsidRPr="00FD2019">
        <w:t xml:space="preserve"> </w:t>
      </w:r>
      <w:proofErr w:type="spellStart"/>
      <w:r w:rsidRPr="00FD2019">
        <w:t>Mid</w:t>
      </w:r>
      <w:proofErr w:type="spellEnd"/>
      <w:r w:rsidRPr="00FD2019">
        <w:t xml:space="preserve"> </w:t>
      </w:r>
      <w:proofErr w:type="spellStart"/>
      <w:r w:rsidRPr="00FD2019">
        <w:t>Caps</w:t>
      </w:r>
      <w:proofErr w:type="spellEnd"/>
      <w:r w:rsidRPr="00FD2019">
        <w:t xml:space="preserve"> ser composto por ações de empresas de pequeno e médio porte o que faz com que o mesmo tenha grande potencial de ganho com a valorização das empresas e </w:t>
      </w:r>
      <w:proofErr w:type="gramStart"/>
      <w:r w:rsidRPr="00FD2019">
        <w:t>os fundos ações</w:t>
      </w:r>
      <w:proofErr w:type="gramEnd"/>
      <w:r w:rsidRPr="00FD2019">
        <w:t xml:space="preserve"> valor terem como diferencial alocação de recursos de acordo com a </w:t>
      </w:r>
      <w:proofErr w:type="spellStart"/>
      <w:r w:rsidRPr="00FD2019">
        <w:t>Valuation</w:t>
      </w:r>
      <w:proofErr w:type="spellEnd"/>
      <w:r w:rsidRPr="00FD2019">
        <w:t xml:space="preserve"> das empresas listadas na B3 e por se tratar de uma estratégia de longo prazo, torna-se atraente, pois vai ao encontro das necessidades previdenciárias do RPPS entendemos ser interessante para nossa carteira realizar estes aportes. Observamos que </w:t>
      </w:r>
      <w:proofErr w:type="gramStart"/>
      <w:r w:rsidRPr="00FD2019">
        <w:t>a rentabilidade dos fundos analisados se encontram</w:t>
      </w:r>
      <w:proofErr w:type="gramEnd"/>
      <w:r w:rsidRPr="00FD2019">
        <w:t xml:space="preserve"> acima do seu índice de desempenho (benchmark) na maioria dos períodos apresentados. Os riscos que o fundo incorre estão diretamente relacionados a mercado e liquidez e está </w:t>
      </w:r>
      <w:proofErr w:type="gramStart"/>
      <w:r w:rsidRPr="00FD2019">
        <w:t>enquadrado no art. 8º, inciso II</w:t>
      </w:r>
      <w:proofErr w:type="gramEnd"/>
      <w:r w:rsidRPr="00FD2019">
        <w:t xml:space="preserve">, alínea “a”. Após a explanação de alguns membros do comitê e sanadas algumas dúvidas com o Renan </w:t>
      </w:r>
      <w:proofErr w:type="spellStart"/>
      <w:r w:rsidRPr="00FD2019">
        <w:t>Calamia</w:t>
      </w:r>
      <w:proofErr w:type="spellEnd"/>
      <w:r w:rsidRPr="00FD2019">
        <w:t xml:space="preserve"> ele se retirou da reunião. Jane retomou a palavra e foram analisadas as realocações e após uma troca de ideias restou aprovado pelos membros do comitê de investimentos o resgate total do fundo Bradesco </w:t>
      </w:r>
      <w:proofErr w:type="spellStart"/>
      <w:r w:rsidRPr="00FD2019">
        <w:t>Selection</w:t>
      </w:r>
      <w:proofErr w:type="spellEnd"/>
      <w:r w:rsidRPr="00FD2019">
        <w:t xml:space="preserve"> FI ações e aplicação proporcionalmente nos </w:t>
      </w:r>
      <w:proofErr w:type="gramStart"/>
      <w:r w:rsidRPr="00FD2019">
        <w:t xml:space="preserve">Fundos Bradesco </w:t>
      </w:r>
      <w:proofErr w:type="spellStart"/>
      <w:r w:rsidRPr="00FD2019">
        <w:t>Mid</w:t>
      </w:r>
      <w:proofErr w:type="spellEnd"/>
      <w:r w:rsidRPr="00FD2019">
        <w:t xml:space="preserve"> </w:t>
      </w:r>
      <w:proofErr w:type="spellStart"/>
      <w:r w:rsidRPr="00FD2019">
        <w:t>Small</w:t>
      </w:r>
      <w:proofErr w:type="spellEnd"/>
      <w:r w:rsidRPr="00FD2019">
        <w:t xml:space="preserve"> </w:t>
      </w:r>
      <w:proofErr w:type="spellStart"/>
      <w:r w:rsidRPr="00FD2019">
        <w:t>Caps</w:t>
      </w:r>
      <w:proofErr w:type="spellEnd"/>
      <w:r w:rsidRPr="00FD2019">
        <w:t xml:space="preserve"> </w:t>
      </w:r>
      <w:proofErr w:type="spellStart"/>
      <w:r w:rsidRPr="00FD2019">
        <w:t>Fi</w:t>
      </w:r>
      <w:proofErr w:type="spellEnd"/>
      <w:proofErr w:type="gramEnd"/>
      <w:r w:rsidRPr="00FD2019">
        <w:t xml:space="preserve"> ações e caixa valor RPPS </w:t>
      </w:r>
      <w:proofErr w:type="spellStart"/>
      <w:r w:rsidRPr="00FD2019">
        <w:t>Fic</w:t>
      </w:r>
      <w:proofErr w:type="spellEnd"/>
      <w:r w:rsidRPr="00FD2019">
        <w:t xml:space="preserve"> ações, no entanto, o resgate deve ser solicitado no dia 24/11 devido ao fato de ser D+4 e aplicação em 01/12/2020.</w:t>
      </w:r>
      <w:bookmarkStart w:id="0" w:name="_GoBack"/>
      <w:bookmarkEnd w:id="0"/>
    </w:p>
    <w:sectPr w:rsidR="00152086" w:rsidSect="00FD2019">
      <w:pgSz w:w="11906" w:h="16838"/>
      <w:pgMar w:top="1417" w:right="849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2019"/>
    <w:rsid w:val="00152086"/>
    <w:rsid w:val="00FD20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324</Words>
  <Characters>1661</Characters>
  <Application>Microsoft Office Word</Application>
  <DocSecurity>0</DocSecurity>
  <Lines>20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Cliente</dc:creator>
  <cp:lastModifiedBy>Cliente</cp:lastModifiedBy>
  <cp:revision>1</cp:revision>
  <dcterms:created xsi:type="dcterms:W3CDTF">2021-01-12T17:13:00Z</dcterms:created>
  <dcterms:modified xsi:type="dcterms:W3CDTF">2021-01-12T17:14:00Z</dcterms:modified>
</cp:coreProperties>
</file>